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C04" w:rsidRPr="00575C04" w:rsidRDefault="00575C04" w:rsidP="0057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C04">
        <w:rPr>
          <w:rFonts w:ascii="Times New Roman" w:hAnsi="Times New Roman" w:cs="Times New Roman"/>
          <w:b/>
          <w:sz w:val="28"/>
          <w:szCs w:val="28"/>
        </w:rPr>
        <w:t>ИНФОРМАЦИЯ О ПРИСПОСОБЛЕННЫХ ОБЪЕКТАХ ДЛЯ ПРОВЕДЕНИЯ ПРАКТИЧЕСКИХ ЗАНЯТИЙ</w:t>
      </w:r>
    </w:p>
    <w:p w:rsidR="00575C04" w:rsidRPr="00575C04" w:rsidRDefault="00575C04">
      <w:pPr>
        <w:rPr>
          <w:rFonts w:ascii="Times New Roman" w:hAnsi="Times New Roman" w:cs="Times New Roman"/>
          <w:sz w:val="28"/>
          <w:szCs w:val="28"/>
        </w:rPr>
      </w:pPr>
    </w:p>
    <w:p w:rsidR="004F2CDA" w:rsidRPr="00575C04" w:rsidRDefault="00575C04" w:rsidP="000F29B2">
      <w:pPr>
        <w:jc w:val="both"/>
        <w:rPr>
          <w:rFonts w:ascii="Times New Roman" w:hAnsi="Times New Roman" w:cs="Times New Roman"/>
          <w:sz w:val="28"/>
          <w:szCs w:val="28"/>
        </w:rPr>
      </w:pPr>
      <w:r w:rsidRPr="00575C04">
        <w:rPr>
          <w:rFonts w:ascii="Times New Roman" w:hAnsi="Times New Roman" w:cs="Times New Roman"/>
          <w:sz w:val="28"/>
          <w:szCs w:val="28"/>
        </w:rPr>
        <w:t xml:space="preserve"> В учреждении им</w:t>
      </w:r>
      <w:r>
        <w:rPr>
          <w:rFonts w:ascii="Times New Roman" w:hAnsi="Times New Roman" w:cs="Times New Roman"/>
          <w:sz w:val="28"/>
          <w:szCs w:val="28"/>
        </w:rPr>
        <w:t>еются групповые помещения для 12</w:t>
      </w:r>
      <w:r w:rsidRPr="00575C04">
        <w:rPr>
          <w:rFonts w:ascii="Times New Roman" w:hAnsi="Times New Roman" w:cs="Times New Roman"/>
          <w:sz w:val="28"/>
          <w:szCs w:val="28"/>
        </w:rPr>
        <w:t xml:space="preserve"> групп. В групповых помещениях имеется: групповая комната, спальня, раздевалка, туалет, буфетная. Это основные помещения для пребывания воспитанников в детском саду, в том числе для использования инвалидами и лицами с ограниченными возможностями здоровья. Все групповые помещения оснащены детской мебелью, </w:t>
      </w:r>
      <w:r w:rsidR="000F29B2">
        <w:rPr>
          <w:rFonts w:ascii="Times New Roman" w:hAnsi="Times New Roman" w:cs="Times New Roman"/>
          <w:sz w:val="28"/>
          <w:szCs w:val="28"/>
        </w:rPr>
        <w:t>игрушками</w:t>
      </w:r>
      <w:r w:rsidRPr="00575C04">
        <w:rPr>
          <w:rFonts w:ascii="Times New Roman" w:hAnsi="Times New Roman" w:cs="Times New Roman"/>
          <w:sz w:val="28"/>
          <w:szCs w:val="28"/>
        </w:rPr>
        <w:t xml:space="preserve">, пособиями для полноценного развития детей с учетом их возрастных особенностей и интересов. Оборудование групповых помещений соответствует росту и возрасту детей. В группах создана развивающая предметно-пространственная среда с учетом основных направлений развития воспитанника. Подбор оборудования осуществляется </w:t>
      </w:r>
      <w:r w:rsidR="000F29B2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Pr="00575C04">
        <w:rPr>
          <w:rFonts w:ascii="Times New Roman" w:hAnsi="Times New Roman" w:cs="Times New Roman"/>
          <w:sz w:val="28"/>
          <w:szCs w:val="28"/>
        </w:rPr>
        <w:t>реализуемой осн</w:t>
      </w:r>
      <w:r w:rsidR="000F29B2">
        <w:rPr>
          <w:rFonts w:ascii="Times New Roman" w:hAnsi="Times New Roman" w:cs="Times New Roman"/>
          <w:sz w:val="28"/>
          <w:szCs w:val="28"/>
        </w:rPr>
        <w:t>овной образовательной программы</w:t>
      </w:r>
      <w:r w:rsidRPr="00575C04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0F29B2">
        <w:rPr>
          <w:rFonts w:ascii="Times New Roman" w:hAnsi="Times New Roman" w:cs="Times New Roman"/>
          <w:sz w:val="28"/>
          <w:szCs w:val="28"/>
        </w:rPr>
        <w:t>. В группах комбинированной направленности для детей с нарушениями речи – с учетом</w:t>
      </w:r>
      <w:r w:rsidRPr="00575C04">
        <w:rPr>
          <w:rFonts w:ascii="Times New Roman" w:hAnsi="Times New Roman" w:cs="Times New Roman"/>
          <w:sz w:val="28"/>
          <w:szCs w:val="28"/>
        </w:rPr>
        <w:t xml:space="preserve"> адаптированной </w:t>
      </w:r>
      <w:r w:rsidR="000F29B2">
        <w:rPr>
          <w:rFonts w:ascii="Times New Roman" w:hAnsi="Times New Roman" w:cs="Times New Roman"/>
          <w:sz w:val="28"/>
          <w:szCs w:val="28"/>
        </w:rPr>
        <w:t>основной образовательной программы для детей с ТНР</w:t>
      </w:r>
      <w:r w:rsidRPr="00575C04">
        <w:rPr>
          <w:rFonts w:ascii="Times New Roman" w:hAnsi="Times New Roman" w:cs="Times New Roman"/>
          <w:sz w:val="28"/>
          <w:szCs w:val="28"/>
        </w:rPr>
        <w:t xml:space="preserve">. Инвалиды и лица с ОВЗ небольшой и </w:t>
      </w:r>
      <w:r w:rsidRPr="001400C0">
        <w:rPr>
          <w:rFonts w:ascii="Times New Roman" w:hAnsi="Times New Roman" w:cs="Times New Roman"/>
          <w:sz w:val="28"/>
          <w:szCs w:val="28"/>
        </w:rPr>
        <w:t xml:space="preserve">средней степени тяжести участвуют в образовательном процессе на общих основаниях. </w:t>
      </w:r>
    </w:p>
    <w:sectPr w:rsidR="004F2CDA" w:rsidRPr="00575C04" w:rsidSect="004F2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5C04"/>
    <w:rsid w:val="000F29B2"/>
    <w:rsid w:val="001400C0"/>
    <w:rsid w:val="004F2CDA"/>
    <w:rsid w:val="00575C04"/>
    <w:rsid w:val="00B5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935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4</cp:revision>
  <dcterms:created xsi:type="dcterms:W3CDTF">2021-05-18T12:10:00Z</dcterms:created>
  <dcterms:modified xsi:type="dcterms:W3CDTF">2021-05-19T12:57:00Z</dcterms:modified>
</cp:coreProperties>
</file>